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5B7299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453390</wp:posOffset>
            </wp:positionV>
            <wp:extent cx="504825" cy="697230"/>
            <wp:effectExtent l="0" t="0" r="9525" b="762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-181610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5B7299" w:rsidRPr="005B7299" w:rsidRDefault="005B7299" w:rsidP="005B7299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5B72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№63</w:t>
      </w:r>
    </w:p>
    <w:p w:rsidR="005B7299" w:rsidRPr="005B7299" w:rsidRDefault="005B7299" w:rsidP="005B7299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5B72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26.12.2022</w:t>
      </w: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Евпатория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2-63/4</w:t>
      </w:r>
    </w:p>
    <w:p w:rsidR="00CB3D6C" w:rsidRPr="00232FDB" w:rsidRDefault="00CB3D6C" w:rsidP="009B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D6">
        <w:rPr>
          <w:rFonts w:ascii="Times New Roman" w:hAnsi="Times New Roman" w:cs="Times New Roman"/>
          <w:sz w:val="24"/>
          <w:szCs w:val="24"/>
        </w:rPr>
        <w:br/>
      </w:r>
    </w:p>
    <w:p w:rsidR="005B7299" w:rsidRDefault="0071066F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  изменений </w:t>
      </w:r>
      <w:r w:rsidR="009B44F6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</w:t>
      </w:r>
    </w:p>
    <w:p w:rsidR="009B44F6" w:rsidRPr="0071066F" w:rsidRDefault="009B44F6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1066F">
        <w:rPr>
          <w:rFonts w:ascii="Times New Roman" w:hAnsi="Times New Roman" w:cs="Times New Roman"/>
          <w:b/>
          <w:bCs/>
          <w:sz w:val="28"/>
          <w:szCs w:val="28"/>
        </w:rPr>
        <w:t>к решению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Евпаторийского городского </w:t>
      </w:r>
    </w:p>
    <w:p w:rsidR="00CB3D6C" w:rsidRPr="0071066F" w:rsidRDefault="005B7299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>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>28.11.2014г.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1-6/12</w:t>
      </w:r>
    </w:p>
    <w:p w:rsidR="00CB3D6C" w:rsidRPr="0071066F" w:rsidRDefault="00CB3D6C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>«О городской премии имени С.Э.</w:t>
      </w:r>
      <w:r w:rsidR="009B44F6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Дувана» </w:t>
      </w:r>
    </w:p>
    <w:p w:rsidR="00541ECD" w:rsidRDefault="00541ECD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299" w:rsidRPr="0071066F" w:rsidRDefault="005B7299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6C" w:rsidRPr="0071066F" w:rsidRDefault="0071066F" w:rsidP="00541EC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>В соответствии со ст. 35  Федерального закона от 06.10.2003  № 131-ФЗ «Об общих принципах организации местного самоуправления в Российской Федерации», ст. 27 Закона Республики Крым от 21.08.2014 № 54-ЗРК  «Об основах местного самоуправления в Республике Крым», Уставом муниципального образования городской округ Евпатория Республики Крым, Положением о городской  премии  имени  С.Э. Дувана, утвержденным решением Евпаторийского городского совета Республики Крым от 28.11.2014г. № 1-6/12</w:t>
      </w:r>
      <w:r>
        <w:rPr>
          <w:rFonts w:ascii="Times New Roman" w:hAnsi="Times New Roman" w:cs="Times New Roman"/>
          <w:sz w:val="28"/>
          <w:szCs w:val="28"/>
        </w:rPr>
        <w:t>, на основании заявления Павленковой Н.В. о выходе из состава</w:t>
      </w:r>
      <w:r w:rsidRPr="0071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066F">
        <w:rPr>
          <w:rFonts w:ascii="Times New Roman" w:hAnsi="Times New Roman" w:cs="Times New Roman"/>
          <w:bCs/>
          <w:sz w:val="28"/>
          <w:szCs w:val="28"/>
        </w:rPr>
        <w:t>по присуждению городской премии им. С.Э. Дувана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B44F6" w:rsidRDefault="009B44F6" w:rsidP="009B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299" w:rsidRPr="0071066F" w:rsidRDefault="005B7299" w:rsidP="009B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6C" w:rsidRPr="0071066F" w:rsidRDefault="00CB3D6C" w:rsidP="005B7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>городской совет РЕШИЛ:</w:t>
      </w:r>
    </w:p>
    <w:p w:rsidR="009B44F6" w:rsidRDefault="009B44F6" w:rsidP="009B44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7299" w:rsidRPr="0071066F" w:rsidRDefault="005B7299" w:rsidP="009B44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4F6" w:rsidRPr="0071066F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71066F">
        <w:rPr>
          <w:rFonts w:ascii="Times New Roman" w:hAnsi="Times New Roman" w:cs="Times New Roman"/>
          <w:sz w:val="28"/>
          <w:szCs w:val="28"/>
        </w:rPr>
        <w:t>Внести изменение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в</w:t>
      </w:r>
      <w:r w:rsidRPr="0071066F">
        <w:rPr>
          <w:rFonts w:ascii="Times New Roman" w:hAnsi="Times New Roman" w:cs="Times New Roman"/>
          <w:sz w:val="28"/>
          <w:szCs w:val="28"/>
        </w:rPr>
        <w:t xml:space="preserve"> приложение № 3 к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71066F">
        <w:rPr>
          <w:rFonts w:ascii="Times New Roman" w:hAnsi="Times New Roman" w:cs="Times New Roman"/>
          <w:sz w:val="28"/>
          <w:szCs w:val="28"/>
        </w:rPr>
        <w:t>ю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Евпаторийского городского совета </w:t>
      </w:r>
      <w:r w:rsidRPr="0071066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71066F" w:rsidRPr="0071066F">
        <w:rPr>
          <w:rFonts w:ascii="Times New Roman" w:hAnsi="Times New Roman" w:cs="Times New Roman"/>
          <w:sz w:val="28"/>
          <w:szCs w:val="28"/>
        </w:rPr>
        <w:t>Крым от</w:t>
      </w:r>
      <w:r w:rsidR="00C74DE7">
        <w:rPr>
          <w:rFonts w:ascii="Times New Roman" w:hAnsi="Times New Roman" w:cs="Times New Roman"/>
          <w:sz w:val="28"/>
          <w:szCs w:val="28"/>
        </w:rPr>
        <w:t xml:space="preserve"> 28.11.2014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№ 1-6/</w:t>
      </w:r>
      <w:r w:rsidR="0071066F" w:rsidRPr="0071066F">
        <w:rPr>
          <w:rFonts w:ascii="Times New Roman" w:hAnsi="Times New Roman" w:cs="Times New Roman"/>
          <w:sz w:val="28"/>
          <w:szCs w:val="28"/>
        </w:rPr>
        <w:t>12 «</w:t>
      </w:r>
      <w:r w:rsidR="00CB3D6C" w:rsidRPr="0071066F">
        <w:rPr>
          <w:rFonts w:ascii="Times New Roman" w:hAnsi="Times New Roman" w:cs="Times New Roman"/>
          <w:sz w:val="28"/>
          <w:szCs w:val="28"/>
        </w:rPr>
        <w:t>О городской премии имени С.Э.</w:t>
      </w:r>
      <w:r w:rsidRPr="0071066F">
        <w:rPr>
          <w:rFonts w:ascii="Times New Roman" w:hAnsi="Times New Roman" w:cs="Times New Roman"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sz w:val="28"/>
          <w:szCs w:val="28"/>
        </w:rPr>
        <w:t>Дувана»</w:t>
      </w:r>
      <w:r w:rsidR="00D443FB">
        <w:rPr>
          <w:rFonts w:ascii="Times New Roman" w:hAnsi="Times New Roman" w:cs="Times New Roman"/>
          <w:sz w:val="28"/>
          <w:szCs w:val="28"/>
        </w:rPr>
        <w:t>.</w:t>
      </w:r>
      <w:r w:rsidRPr="0071066F">
        <w:rPr>
          <w:rFonts w:ascii="Times New Roman" w:hAnsi="Times New Roman" w:cs="Times New Roman"/>
          <w:sz w:val="28"/>
          <w:szCs w:val="28"/>
        </w:rPr>
        <w:t xml:space="preserve"> </w:t>
      </w:r>
      <w:r w:rsidR="00D443F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9B44F6" w:rsidRPr="0071066F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 xml:space="preserve">Приложение № 3 к </w:t>
      </w:r>
      <w:r w:rsidR="009A4C85" w:rsidRPr="0071066F">
        <w:rPr>
          <w:rFonts w:ascii="Times New Roman" w:hAnsi="Times New Roman" w:cs="Times New Roman"/>
          <w:sz w:val="28"/>
          <w:szCs w:val="28"/>
        </w:rPr>
        <w:t xml:space="preserve">решению Евпаторийского городского совета Республики </w:t>
      </w:r>
      <w:r w:rsidR="0071066F" w:rsidRPr="0071066F">
        <w:rPr>
          <w:rFonts w:ascii="Times New Roman" w:hAnsi="Times New Roman" w:cs="Times New Roman"/>
          <w:sz w:val="28"/>
          <w:szCs w:val="28"/>
        </w:rPr>
        <w:t>Крым от</w:t>
      </w:r>
      <w:r w:rsidR="00C74DE7">
        <w:rPr>
          <w:rFonts w:ascii="Times New Roman" w:hAnsi="Times New Roman" w:cs="Times New Roman"/>
          <w:sz w:val="28"/>
          <w:szCs w:val="28"/>
        </w:rPr>
        <w:t xml:space="preserve"> 28.11.2014</w:t>
      </w:r>
      <w:r w:rsidR="009A4C85" w:rsidRPr="0071066F">
        <w:rPr>
          <w:rFonts w:ascii="Times New Roman" w:hAnsi="Times New Roman" w:cs="Times New Roman"/>
          <w:sz w:val="28"/>
          <w:szCs w:val="28"/>
        </w:rPr>
        <w:t xml:space="preserve"> № 1-6/</w:t>
      </w:r>
      <w:r w:rsidR="0071066F" w:rsidRPr="0071066F">
        <w:rPr>
          <w:rFonts w:ascii="Times New Roman" w:hAnsi="Times New Roman" w:cs="Times New Roman"/>
          <w:sz w:val="28"/>
          <w:szCs w:val="28"/>
        </w:rPr>
        <w:t>12 «</w:t>
      </w:r>
      <w:r w:rsidR="009A4C85" w:rsidRPr="0071066F">
        <w:rPr>
          <w:rFonts w:ascii="Times New Roman" w:hAnsi="Times New Roman" w:cs="Times New Roman"/>
          <w:sz w:val="28"/>
          <w:szCs w:val="28"/>
        </w:rPr>
        <w:t>О городской премии имени С.Э. Дувана»</w:t>
      </w:r>
      <w:r w:rsidR="0071066F">
        <w:rPr>
          <w:rFonts w:ascii="Times New Roman" w:hAnsi="Times New Roman" w:cs="Times New Roman"/>
          <w:sz w:val="28"/>
          <w:szCs w:val="28"/>
        </w:rPr>
        <w:t xml:space="preserve"> в </w:t>
      </w:r>
      <w:r w:rsidR="0071066F" w:rsidRPr="0071066F">
        <w:rPr>
          <w:rFonts w:ascii="Times New Roman" w:hAnsi="Times New Roman" w:cs="Times New Roman"/>
          <w:sz w:val="28"/>
          <w:szCs w:val="28"/>
        </w:rPr>
        <w:t>редакции</w:t>
      </w:r>
      <w:r w:rsidR="0071066F">
        <w:rPr>
          <w:rFonts w:ascii="Times New Roman" w:hAnsi="Times New Roman" w:cs="Times New Roman"/>
          <w:sz w:val="28"/>
          <w:szCs w:val="28"/>
        </w:rPr>
        <w:t xml:space="preserve"> от 23.04.2021 № 2-29/12 </w:t>
      </w:r>
      <w:r w:rsidR="009A4C85" w:rsidRPr="0071066F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bookmarkEnd w:id="0"/>
    <w:p w:rsidR="00766DF2" w:rsidRPr="0071066F" w:rsidRDefault="00766DF2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со дня </w:t>
      </w:r>
      <w:r w:rsidR="00C74DE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71066F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C74DE7">
        <w:rPr>
          <w:rFonts w:ascii="Times New Roman" w:hAnsi="Times New Roman" w:cs="Times New Roman"/>
          <w:sz w:val="28"/>
          <w:szCs w:val="28"/>
        </w:rPr>
        <w:t>обнародованию</w:t>
      </w:r>
      <w:r w:rsidRPr="0071066F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766DF2" w:rsidRPr="0071066F" w:rsidRDefault="00766DF2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766DF2" w:rsidRDefault="00766DF2" w:rsidP="0076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299" w:rsidRDefault="005B7299" w:rsidP="0076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299" w:rsidRPr="0071066F" w:rsidRDefault="005B7299" w:rsidP="0076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F2" w:rsidRPr="0071066F" w:rsidRDefault="00766DF2" w:rsidP="00766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6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73709" w:rsidRPr="00D73709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Евпаторийского городского совета            </w:t>
      </w:r>
      <w:r w:rsidR="00766DF2" w:rsidRPr="007106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Э.М. Леонова</w:t>
      </w:r>
    </w:p>
    <w:p w:rsidR="00541ECD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Pr="00172876" w:rsidRDefault="005B7299" w:rsidP="005B72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B3D6C" w:rsidRPr="00172876">
        <w:rPr>
          <w:rFonts w:ascii="Times New Roman" w:hAnsi="Times New Roman" w:cs="Times New Roman"/>
          <w:sz w:val="24"/>
          <w:szCs w:val="24"/>
        </w:rPr>
        <w:lastRenderedPageBreak/>
        <w:t>Приложение № 3 к решению Евпаторийского городского совета</w:t>
      </w:r>
    </w:p>
    <w:p w:rsidR="009A4C85" w:rsidRDefault="00CB3D6C" w:rsidP="008A2491">
      <w:pPr>
        <w:pStyle w:val="ConsNonformat"/>
        <w:widowControl/>
        <w:ind w:left="5954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2876">
        <w:rPr>
          <w:rFonts w:ascii="Times New Roman" w:hAnsi="Times New Roman" w:cs="Times New Roman"/>
          <w:sz w:val="24"/>
          <w:szCs w:val="24"/>
        </w:rPr>
        <w:t xml:space="preserve">т </w:t>
      </w:r>
      <w:r w:rsidR="005B7299">
        <w:rPr>
          <w:rFonts w:ascii="Times New Roman" w:hAnsi="Times New Roman" w:cs="Times New Roman"/>
          <w:sz w:val="24"/>
          <w:szCs w:val="24"/>
        </w:rPr>
        <w:t>26.12.2022</w:t>
      </w:r>
      <w:r w:rsidR="009A4C85">
        <w:rPr>
          <w:rFonts w:ascii="Times New Roman" w:hAnsi="Times New Roman" w:cs="Times New Roman"/>
          <w:sz w:val="24"/>
          <w:szCs w:val="24"/>
        </w:rPr>
        <w:t>г.</w:t>
      </w:r>
      <w:r w:rsidR="005B7299">
        <w:rPr>
          <w:rFonts w:ascii="Times New Roman" w:hAnsi="Times New Roman" w:cs="Times New Roman"/>
          <w:sz w:val="24"/>
          <w:szCs w:val="24"/>
        </w:rPr>
        <w:t xml:space="preserve"> № 2-63/4</w:t>
      </w:r>
    </w:p>
    <w:p w:rsidR="00F82E58" w:rsidRDefault="00F82E58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Pr="000E7A4C" w:rsidRDefault="00CB3D6C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4C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Комитета </w:t>
      </w:r>
    </w:p>
    <w:p w:rsidR="00CB3D6C" w:rsidRDefault="00CB3D6C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4C">
        <w:rPr>
          <w:rFonts w:ascii="Times New Roman" w:hAnsi="Times New Roman" w:cs="Times New Roman"/>
          <w:b/>
          <w:bCs/>
          <w:sz w:val="24"/>
          <w:szCs w:val="24"/>
        </w:rPr>
        <w:t>по присуждению городской премии им.</w:t>
      </w:r>
      <w:r w:rsidR="009A4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A4C">
        <w:rPr>
          <w:rFonts w:ascii="Times New Roman" w:hAnsi="Times New Roman" w:cs="Times New Roman"/>
          <w:b/>
          <w:bCs/>
          <w:sz w:val="24"/>
          <w:szCs w:val="24"/>
        </w:rPr>
        <w:t>С.Э.</w:t>
      </w:r>
      <w:r w:rsidR="009A4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A4C">
        <w:rPr>
          <w:rFonts w:ascii="Times New Roman" w:hAnsi="Times New Roman" w:cs="Times New Roman"/>
          <w:b/>
          <w:bCs/>
          <w:sz w:val="24"/>
          <w:szCs w:val="24"/>
        </w:rPr>
        <w:t>Дувана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bCs/>
                <w:sz w:val="24"/>
                <w:szCs w:val="24"/>
              </w:rPr>
              <w:t>БАДИНА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491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Владимировна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1"/>
              <w:shd w:val="clear" w:color="auto" w:fill="FFFFFF"/>
              <w:spacing w:before="0" w:beforeAutospacing="0" w:after="0" w:afterAutospacing="0"/>
              <w:ind w:right="525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2491"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 w:rsidRPr="008A2491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Автономной некоммерческой организации «Профессиональная образовательная организация медицинский колледж «Монада» (</w:t>
            </w:r>
            <w:r w:rsidRPr="008A24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АНО «ПОО медицинский</w:t>
            </w:r>
            <w:r w:rsidRPr="008A2491">
              <w:rPr>
                <w:rFonts w:ascii="Times New Roman" w:hAnsi="Times New Roman"/>
                <w:b w:val="0"/>
                <w:sz w:val="24"/>
                <w:szCs w:val="24"/>
              </w:rPr>
              <w:t xml:space="preserve"> колледж «Монада»)</w:t>
            </w:r>
            <w:r w:rsidRPr="008A2491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ГОЛУБОВА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профессор, директор научно-исследовательского института детской курортологии физиотерапии, эксперт национальной курортной ассоциации Российской Федерации, заместитель председателя Общественного совета муниципального образования городской округ Евпатория Республики Крым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ДЕРКАЧЕВ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учреждения культуры "Евпаторийская централизованная библиотечная система", отличник народного просвещения РФ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директор МБУДО «Евпаторийская детская школа    искусств», Заслуженный деятель культуры Автономной Республики Крым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ЖЕРНОВСКАЯ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заведующий МБДОУ «НДС №32 «Якорек»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ЛИСЕВ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член-корреспондент Международной Академии экологии и природопользования, кандидат медицинских наук, заслуженный врач Украины, врач высшей категории, заведующий стоматологическим отделением санатория «Таврия», лауреат премии им. С.Э. Дувана, член аттестационной комиссии медицинских и фармацевтических работников при Федерации независимых профсоюзов России, Почетный гражданин города Евпатории</w:t>
            </w:r>
          </w:p>
        </w:tc>
      </w:tr>
      <w:tr w:rsidR="00536624" w:rsidTr="005B7299">
        <w:trPr>
          <w:trHeight w:val="876"/>
        </w:trPr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член Союза писателей России, лауреат премии </w:t>
            </w:r>
          </w:p>
          <w:p w:rsidR="00536624" w:rsidRPr="008A2491" w:rsidRDefault="00536624" w:rsidP="005B729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Республики Крым, лауреат премии им. С.Э. Дувана,  премии «Общественное признание», Всероссийской премии им. Н.С. Гумилев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  работе ГБУЗ РК «Евпаторийский родильн</w:t>
            </w:r>
            <w:bookmarkStart w:id="1" w:name="_GoBack"/>
            <w:bookmarkEnd w:id="1"/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ый дом», директор ООО «Центр семейной медицины «Прайм»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СКЛЯРУК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поэт, журналист, переводчик, учитель высшей категории, заслуженный работник культуры Автономной Республики Крым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ТАТЕВОСЯН 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Дмитрий Гургенович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Евпаторийского городского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совета Республики Крым второго созыва по вопросам местного самоуправления, нормотворческой деятельности и регламента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Динаида Григорьевна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5B729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Главный редактор журналов «Крым-Беларусь», «Крым-Север», председатель местной белорусской национально-культурной автономии г.Евпатория «Крым-Беларусь», член Союза журналистов России, Член Межнационального с</w:t>
            </w:r>
            <w:r w:rsidR="005B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совета Евпатории, лауреат премии имени С.Э.Дувана, многократный лауреат международного конкурса журналистов «Серебряное перо»</w:t>
            </w:r>
          </w:p>
        </w:tc>
      </w:tr>
      <w:tr w:rsidR="00536624" w:rsidTr="005B7299">
        <w:tc>
          <w:tcPr>
            <w:tcW w:w="2235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ЮДИЦКАЯ </w:t>
            </w:r>
          </w:p>
          <w:p w:rsidR="00536624" w:rsidRPr="008A2491" w:rsidRDefault="00536624" w:rsidP="008A24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Людмила Григорьевна</w:t>
            </w:r>
          </w:p>
        </w:tc>
        <w:tc>
          <w:tcPr>
            <w:tcW w:w="7512" w:type="dxa"/>
            <w:shd w:val="clear" w:color="auto" w:fill="auto"/>
          </w:tcPr>
          <w:p w:rsidR="00536624" w:rsidRPr="008A2491" w:rsidRDefault="00536624" w:rsidP="008A249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директор Евпаторийского отделения государственного автономного учреждения культуры Республики Крым «Крымская государственная филармония», Заслуженный работник культуры Автономной Республики Крым</w:t>
            </w:r>
          </w:p>
        </w:tc>
      </w:tr>
    </w:tbl>
    <w:p w:rsidR="00CB3D6C" w:rsidRDefault="00CB3D6C" w:rsidP="005B729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3D6C" w:rsidSect="005B7299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762C7"/>
    <w:rsid w:val="00093F5F"/>
    <w:rsid w:val="000962F1"/>
    <w:rsid w:val="000A0DEA"/>
    <w:rsid w:val="000A2968"/>
    <w:rsid w:val="000B00C5"/>
    <w:rsid w:val="000C3766"/>
    <w:rsid w:val="000E7A4C"/>
    <w:rsid w:val="00105730"/>
    <w:rsid w:val="00117427"/>
    <w:rsid w:val="00117A9F"/>
    <w:rsid w:val="001341F4"/>
    <w:rsid w:val="001430AB"/>
    <w:rsid w:val="001715DA"/>
    <w:rsid w:val="00172876"/>
    <w:rsid w:val="00187293"/>
    <w:rsid w:val="00187630"/>
    <w:rsid w:val="001A6650"/>
    <w:rsid w:val="00216C01"/>
    <w:rsid w:val="00222254"/>
    <w:rsid w:val="00232FDB"/>
    <w:rsid w:val="00254A12"/>
    <w:rsid w:val="0026435C"/>
    <w:rsid w:val="00280ADB"/>
    <w:rsid w:val="00282986"/>
    <w:rsid w:val="002979CE"/>
    <w:rsid w:val="002A2385"/>
    <w:rsid w:val="002C4485"/>
    <w:rsid w:val="002C54D2"/>
    <w:rsid w:val="00313B55"/>
    <w:rsid w:val="003168FA"/>
    <w:rsid w:val="00332C61"/>
    <w:rsid w:val="003339B0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11E81"/>
    <w:rsid w:val="0042584E"/>
    <w:rsid w:val="00434F7A"/>
    <w:rsid w:val="00457D3A"/>
    <w:rsid w:val="00466E45"/>
    <w:rsid w:val="00474AE9"/>
    <w:rsid w:val="004765EB"/>
    <w:rsid w:val="004857F2"/>
    <w:rsid w:val="004A1761"/>
    <w:rsid w:val="004B27C3"/>
    <w:rsid w:val="004D09FB"/>
    <w:rsid w:val="004D3205"/>
    <w:rsid w:val="004D49BC"/>
    <w:rsid w:val="004E287A"/>
    <w:rsid w:val="005135EE"/>
    <w:rsid w:val="0053126D"/>
    <w:rsid w:val="00536624"/>
    <w:rsid w:val="00541ECD"/>
    <w:rsid w:val="005554C4"/>
    <w:rsid w:val="005623A2"/>
    <w:rsid w:val="00567040"/>
    <w:rsid w:val="00580FD7"/>
    <w:rsid w:val="005A6E5F"/>
    <w:rsid w:val="005B7299"/>
    <w:rsid w:val="00656525"/>
    <w:rsid w:val="006941A7"/>
    <w:rsid w:val="00694A4D"/>
    <w:rsid w:val="006A24D0"/>
    <w:rsid w:val="006A4ECC"/>
    <w:rsid w:val="006A6239"/>
    <w:rsid w:val="006B4CED"/>
    <w:rsid w:val="006E6472"/>
    <w:rsid w:val="007030DD"/>
    <w:rsid w:val="0071066F"/>
    <w:rsid w:val="00732F0A"/>
    <w:rsid w:val="00741DF3"/>
    <w:rsid w:val="00766DF2"/>
    <w:rsid w:val="00774732"/>
    <w:rsid w:val="00794C41"/>
    <w:rsid w:val="007D0396"/>
    <w:rsid w:val="007D470B"/>
    <w:rsid w:val="007F2373"/>
    <w:rsid w:val="0081427E"/>
    <w:rsid w:val="0089059D"/>
    <w:rsid w:val="008A2491"/>
    <w:rsid w:val="008C19D7"/>
    <w:rsid w:val="008C44D3"/>
    <w:rsid w:val="008F4A2D"/>
    <w:rsid w:val="008F7BA1"/>
    <w:rsid w:val="00907411"/>
    <w:rsid w:val="0092200E"/>
    <w:rsid w:val="00963BB9"/>
    <w:rsid w:val="009662E3"/>
    <w:rsid w:val="009A4C85"/>
    <w:rsid w:val="009B44F6"/>
    <w:rsid w:val="009D3685"/>
    <w:rsid w:val="009D3C19"/>
    <w:rsid w:val="009D6913"/>
    <w:rsid w:val="009F0885"/>
    <w:rsid w:val="009F302D"/>
    <w:rsid w:val="00A118C0"/>
    <w:rsid w:val="00A35590"/>
    <w:rsid w:val="00A630A8"/>
    <w:rsid w:val="00A71A69"/>
    <w:rsid w:val="00B15310"/>
    <w:rsid w:val="00B17DE3"/>
    <w:rsid w:val="00B217C1"/>
    <w:rsid w:val="00B21DFC"/>
    <w:rsid w:val="00B373D6"/>
    <w:rsid w:val="00B647C4"/>
    <w:rsid w:val="00B66130"/>
    <w:rsid w:val="00B73AF3"/>
    <w:rsid w:val="00BC3E7A"/>
    <w:rsid w:val="00BE0B92"/>
    <w:rsid w:val="00BE4A7C"/>
    <w:rsid w:val="00BE5423"/>
    <w:rsid w:val="00BF386C"/>
    <w:rsid w:val="00C001EF"/>
    <w:rsid w:val="00C04463"/>
    <w:rsid w:val="00C21365"/>
    <w:rsid w:val="00C74DE7"/>
    <w:rsid w:val="00C77B8A"/>
    <w:rsid w:val="00CA5016"/>
    <w:rsid w:val="00CB3D6C"/>
    <w:rsid w:val="00CB476F"/>
    <w:rsid w:val="00CB55C8"/>
    <w:rsid w:val="00CB5ABD"/>
    <w:rsid w:val="00CF4B2A"/>
    <w:rsid w:val="00D116DF"/>
    <w:rsid w:val="00D176BA"/>
    <w:rsid w:val="00D41AEA"/>
    <w:rsid w:val="00D443FB"/>
    <w:rsid w:val="00D50D33"/>
    <w:rsid w:val="00D55CA5"/>
    <w:rsid w:val="00D73709"/>
    <w:rsid w:val="00D83590"/>
    <w:rsid w:val="00DA64FC"/>
    <w:rsid w:val="00DA7672"/>
    <w:rsid w:val="00DE2E30"/>
    <w:rsid w:val="00E04550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8179C"/>
    <w:rsid w:val="00F82E58"/>
    <w:rsid w:val="00F868D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2225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C3E7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2225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C3E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Админ</cp:lastModifiedBy>
  <cp:revision>2</cp:revision>
  <cp:lastPrinted>2022-12-22T12:20:00Z</cp:lastPrinted>
  <dcterms:created xsi:type="dcterms:W3CDTF">2022-12-27T07:20:00Z</dcterms:created>
  <dcterms:modified xsi:type="dcterms:W3CDTF">2022-12-27T07:20:00Z</dcterms:modified>
</cp:coreProperties>
</file>